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DA0F2" w14:textId="4807B830" w:rsidR="00F41BEE" w:rsidRPr="001364AB" w:rsidRDefault="008007CF" w:rsidP="009F2912">
      <w:pPr>
        <w:pStyle w:val="Title"/>
        <w:rPr>
          <w:color w:val="C00000"/>
          <w:sz w:val="64"/>
          <w:szCs w:val="64"/>
        </w:rPr>
      </w:pPr>
      <w:r w:rsidRPr="001364AB">
        <w:rPr>
          <w:color w:val="C00000"/>
          <w:sz w:val="64"/>
          <w:szCs w:val="64"/>
        </w:rPr>
        <w:t>Tong Pan</w:t>
      </w:r>
    </w:p>
    <w:p w14:paraId="0854623F" w14:textId="033214A8" w:rsidR="00F41BEE" w:rsidRPr="001364AB" w:rsidRDefault="00BF5EA5" w:rsidP="008007CF">
      <w:pPr>
        <w:pStyle w:val="Subtitle"/>
        <w:rPr>
          <w:sz w:val="24"/>
          <w:szCs w:val="24"/>
        </w:rPr>
      </w:pPr>
      <w:r w:rsidRPr="001364AB">
        <w:rPr>
          <w:sz w:val="24"/>
          <w:szCs w:val="24"/>
        </w:rPr>
        <w:t>I</w:t>
      </w:r>
      <w:r w:rsidR="008007CF" w:rsidRPr="001364AB">
        <w:rPr>
          <w:sz w:val="24"/>
          <w:szCs w:val="24"/>
        </w:rPr>
        <w:t>nterdisciplinary artist</w:t>
      </w:r>
    </w:p>
    <w:p w14:paraId="2849C7CE" w14:textId="5EBE66C2" w:rsidR="00F41BEE" w:rsidRPr="00EB138C" w:rsidRDefault="008007CF" w:rsidP="009E3475">
      <w:pPr>
        <w:pStyle w:val="Heading1"/>
        <w:rPr>
          <w:sz w:val="22"/>
          <w:szCs w:val="22"/>
        </w:rPr>
      </w:pPr>
      <w:r w:rsidRPr="00EB138C">
        <w:rPr>
          <w:sz w:val="22"/>
          <w:szCs w:val="22"/>
        </w:rPr>
        <w:t>Chicago, IL</w:t>
      </w:r>
      <w:r w:rsidR="00F41BEE" w:rsidRPr="00EB138C">
        <w:rPr>
          <w:sz w:val="22"/>
          <w:szCs w:val="22"/>
        </w:rPr>
        <w:t xml:space="preserve"> | </w:t>
      </w:r>
      <w:r w:rsidRPr="00EB138C">
        <w:rPr>
          <w:sz w:val="22"/>
          <w:szCs w:val="22"/>
        </w:rPr>
        <w:t>510.480.7239</w:t>
      </w:r>
      <w:r w:rsidR="00F41BEE" w:rsidRPr="00EB138C">
        <w:rPr>
          <w:sz w:val="22"/>
          <w:szCs w:val="22"/>
        </w:rPr>
        <w:t xml:space="preserve"> | </w:t>
      </w:r>
      <w:hyperlink r:id="rId10" w:history="1">
        <w:r w:rsidR="001519F8" w:rsidRPr="00EB138C">
          <w:rPr>
            <w:rStyle w:val="Hyperlink"/>
            <w:sz w:val="22"/>
            <w:szCs w:val="22"/>
          </w:rPr>
          <w:t>tong.p4n@gmail.com</w:t>
        </w:r>
      </w:hyperlink>
      <w:r w:rsidR="001519F8" w:rsidRPr="00EB138C">
        <w:rPr>
          <w:sz w:val="22"/>
          <w:szCs w:val="22"/>
        </w:rPr>
        <w:t xml:space="preserve"> </w:t>
      </w:r>
      <w:r w:rsidR="007459EF" w:rsidRPr="00EB138C">
        <w:rPr>
          <w:sz w:val="22"/>
          <w:szCs w:val="22"/>
        </w:rPr>
        <w:t xml:space="preserve">| </w:t>
      </w:r>
      <w:hyperlink r:id="rId11" w:history="1">
        <w:r w:rsidR="007459EF" w:rsidRPr="00EB138C">
          <w:rPr>
            <w:rStyle w:val="Hyperlink"/>
            <w:sz w:val="22"/>
            <w:szCs w:val="22"/>
          </w:rPr>
          <w:t>https://www.tongpan.world/</w:t>
        </w:r>
      </w:hyperlink>
      <w:r w:rsidR="007459EF" w:rsidRPr="00EB138C">
        <w:rPr>
          <w:sz w:val="22"/>
          <w:szCs w:val="22"/>
        </w:rPr>
        <w:t xml:space="preserve"> </w:t>
      </w:r>
    </w:p>
    <w:p w14:paraId="0CDB5DAA" w14:textId="65F4BF0A" w:rsidR="00003455" w:rsidRPr="00003455" w:rsidRDefault="00003455" w:rsidP="00003455">
      <w:pPr>
        <w:spacing w:line="168" w:lineRule="auto"/>
        <w:rPr>
          <w:sz w:val="10"/>
          <w:szCs w:val="12"/>
        </w:rPr>
      </w:pPr>
    </w:p>
    <w:p w14:paraId="1E8D14F8" w14:textId="55E166C7" w:rsidR="00F41BEE" w:rsidRPr="00BF5EA5" w:rsidRDefault="00524104" w:rsidP="006E0605">
      <w:pPr>
        <w:pStyle w:val="Heading1"/>
        <w:rPr>
          <w:color w:val="990403"/>
        </w:rPr>
      </w:pPr>
      <w:sdt>
        <w:sdtPr>
          <w:rPr>
            <w:color w:val="990403"/>
          </w:r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EndPr/>
        <w:sdtContent>
          <w:r w:rsidR="00F41BEE" w:rsidRPr="00BF5EA5">
            <w:rPr>
              <w:color w:val="990403"/>
            </w:rPr>
            <w:t>Experience</w:t>
          </w:r>
        </w:sdtContent>
      </w:sdt>
    </w:p>
    <w:p w14:paraId="1147FDD4" w14:textId="25684110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94BCE2" wp14:editId="4DC7ED9B">
                <wp:extent cx="5943600" cy="0"/>
                <wp:effectExtent l="0" t="0" r="0" b="0"/>
                <wp:docPr id="2043802987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531F0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256A241E" w14:textId="7E95B081" w:rsidR="00F41BEE" w:rsidRDefault="0094640A" w:rsidP="006E0605">
      <w:pPr>
        <w:pStyle w:val="Heading2"/>
      </w:pPr>
      <w:proofErr w:type="spellStart"/>
      <w:r>
        <w:t>Colorsmith</w:t>
      </w:r>
      <w:proofErr w:type="spellEnd"/>
      <w:r>
        <w:t xml:space="preserve"> Stained</w:t>
      </w:r>
      <w:r w:rsidR="009B654A">
        <w:t xml:space="preserve">-Glass, Baltic Art Studio, Solstice Art Resource | Preservationist </w:t>
      </w:r>
      <w:r w:rsidR="00003455">
        <w:tab/>
      </w:r>
      <w:r w:rsidR="009B654A">
        <w:t>2022 - 2024</w:t>
      </w:r>
    </w:p>
    <w:p w14:paraId="73F86B50" w14:textId="60D05E04" w:rsidR="00F41BEE" w:rsidRDefault="009B654A" w:rsidP="006E0605">
      <w:pPr>
        <w:pStyle w:val="ListBullet"/>
      </w:pPr>
      <w:r>
        <w:t>Asses</w:t>
      </w:r>
      <w:r w:rsidR="00A20300">
        <w:t xml:space="preserve">s </w:t>
      </w:r>
      <w:r>
        <w:t>and conduct restoration / preservation of historic architectures</w:t>
      </w:r>
    </w:p>
    <w:p w14:paraId="1C39C2CB" w14:textId="58FA84C0" w:rsidR="00F41BEE" w:rsidRDefault="009B654A" w:rsidP="006E0605">
      <w:pPr>
        <w:pStyle w:val="ListBullet"/>
      </w:pPr>
      <w:r>
        <w:t>Rebuil</w:t>
      </w:r>
      <w:r w:rsidR="00A20300">
        <w:t>d</w:t>
      </w:r>
      <w:r>
        <w:t>, repair, and install leaded and stained-glass</w:t>
      </w:r>
    </w:p>
    <w:p w14:paraId="6EF29A6B" w14:textId="12DB1516" w:rsidR="00F41BEE" w:rsidRDefault="008D759C" w:rsidP="006E0605">
      <w:pPr>
        <w:pStyle w:val="ListBullet"/>
      </w:pPr>
      <w:r>
        <w:t>Document, compile</w:t>
      </w:r>
      <w:r w:rsidR="00A20300">
        <w:t>,</w:t>
      </w:r>
      <w:r>
        <w:t xml:space="preserve"> and archive properties of deinstalled windows and openings</w:t>
      </w:r>
    </w:p>
    <w:p w14:paraId="6C1AEF4F" w14:textId="79C49659" w:rsidR="00F41BEE" w:rsidRDefault="008D759C" w:rsidP="00D52131">
      <w:pPr>
        <w:pStyle w:val="ListBullet"/>
      </w:pPr>
      <w:r>
        <w:t>Replicate painted glasses</w:t>
      </w:r>
    </w:p>
    <w:p w14:paraId="7B28F1CB" w14:textId="77777777" w:rsidR="00003455" w:rsidRDefault="00003455" w:rsidP="00003455"/>
    <w:p w14:paraId="32467ECA" w14:textId="4D58AE66" w:rsidR="00F41BEE" w:rsidRDefault="00A20300" w:rsidP="006E0605">
      <w:pPr>
        <w:pStyle w:val="Heading2"/>
      </w:pPr>
      <w:r>
        <w:t xml:space="preserve">Soft Systems | Creative Coordinator </w:t>
      </w:r>
      <w:r w:rsidR="00003455">
        <w:tab/>
      </w:r>
      <w:r>
        <w:t>2023 - 2024</w:t>
      </w:r>
    </w:p>
    <w:p w14:paraId="557AE393" w14:textId="15CA5F8A" w:rsidR="00F41BEE" w:rsidRDefault="00A20300" w:rsidP="00D52131">
      <w:pPr>
        <w:pStyle w:val="ListBullet"/>
      </w:pPr>
      <w:r>
        <w:t>Lead conceptualization and execution of exhibitions</w:t>
      </w:r>
    </w:p>
    <w:p w14:paraId="66795039" w14:textId="3C71D2B7" w:rsidR="00F41BEE" w:rsidRDefault="00A20300" w:rsidP="00D52131">
      <w:pPr>
        <w:pStyle w:val="ListBullet"/>
      </w:pPr>
      <w:r>
        <w:t>Drive artistic visions and foster strategic partnerships</w:t>
      </w:r>
    </w:p>
    <w:p w14:paraId="11B493BB" w14:textId="10056C9E" w:rsidR="004D7125" w:rsidRPr="004D7125" w:rsidRDefault="004D7125" w:rsidP="004D7125">
      <w:pPr>
        <w:pStyle w:val="ListBullet"/>
        <w:rPr>
          <w:lang w:eastAsia="zh-CN"/>
        </w:rPr>
      </w:pPr>
      <w:r w:rsidRPr="004D7125">
        <w:rPr>
          <w:lang w:eastAsia="zh-CN"/>
        </w:rPr>
        <w:t>Facilitated brainstorming sessions and meetings to generate</w:t>
      </w:r>
      <w:r>
        <w:rPr>
          <w:lang w:eastAsia="zh-CN"/>
        </w:rPr>
        <w:t xml:space="preserve"> </w:t>
      </w:r>
      <w:r w:rsidRPr="004D7125">
        <w:rPr>
          <w:lang w:eastAsia="zh-CN"/>
        </w:rPr>
        <w:t>ideas and solutions</w:t>
      </w:r>
    </w:p>
    <w:p w14:paraId="56145940" w14:textId="52E0A234" w:rsidR="00F41BEE" w:rsidRDefault="00A20300" w:rsidP="00D52131">
      <w:pPr>
        <w:pStyle w:val="ListBullet"/>
      </w:pPr>
      <w:r>
        <w:t>Help manage team, budgets, and public relations (PR)</w:t>
      </w:r>
    </w:p>
    <w:p w14:paraId="6A044559" w14:textId="40E55B19" w:rsidR="00C96036" w:rsidRDefault="00C96036" w:rsidP="00C96036">
      <w:pPr>
        <w:pStyle w:val="ListBullet"/>
        <w:numPr>
          <w:ilvl w:val="0"/>
          <w:numId w:val="0"/>
        </w:numPr>
        <w:ind w:left="288"/>
      </w:pPr>
    </w:p>
    <w:p w14:paraId="39E499E9" w14:textId="34492EF7" w:rsidR="00C96036" w:rsidRPr="00C96036" w:rsidRDefault="00C96036" w:rsidP="00C96036">
      <w:pPr>
        <w:pStyle w:val="ListBullet"/>
        <w:numPr>
          <w:ilvl w:val="0"/>
          <w:numId w:val="0"/>
        </w:numPr>
        <w:rPr>
          <w:b/>
          <w:bCs/>
        </w:rPr>
      </w:pPr>
      <w:r>
        <w:rPr>
          <w:b/>
          <w:bCs/>
        </w:rPr>
        <w:t>Lot 49</w:t>
      </w:r>
      <w:r w:rsidRPr="00C96036">
        <w:rPr>
          <w:b/>
          <w:bCs/>
        </w:rPr>
        <w:t xml:space="preserve"> | </w:t>
      </w:r>
      <w:r>
        <w:rPr>
          <w:b/>
          <w:bCs/>
        </w:rPr>
        <w:t>Graphic Designer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DF250C">
        <w:rPr>
          <w:b/>
          <w:bCs/>
        </w:rPr>
        <w:tab/>
      </w:r>
      <w:r>
        <w:rPr>
          <w:b/>
          <w:bCs/>
        </w:rPr>
        <w:t xml:space="preserve">      2023 - 2024</w:t>
      </w:r>
    </w:p>
    <w:p w14:paraId="19502E1A" w14:textId="3B249CF3" w:rsidR="00C96036" w:rsidRDefault="00C96036" w:rsidP="00C96036">
      <w:pPr>
        <w:pStyle w:val="ListBullet"/>
      </w:pPr>
      <w:r>
        <w:t>Design and produce visual assets including logos, flyers, and presentations</w:t>
      </w:r>
    </w:p>
    <w:p w14:paraId="06A5EEEC" w14:textId="29F5114F" w:rsidR="00C96036" w:rsidRPr="00AF2371" w:rsidRDefault="00AF2371" w:rsidP="00C96036">
      <w:pPr>
        <w:pStyle w:val="ListBullet"/>
      </w:pPr>
      <w:r>
        <w:rPr>
          <w:rFonts w:eastAsiaTheme="minorHAnsi"/>
          <w:lang w:eastAsia="zh-CN"/>
        </w:rPr>
        <w:t>Develop and maintain design standards to ensure brand consistency amon</w:t>
      </w:r>
      <w:r w:rsidR="00D702A6">
        <w:rPr>
          <w:rFonts w:eastAsiaTheme="minorHAnsi"/>
          <w:lang w:eastAsia="zh-CN"/>
        </w:rPr>
        <w:t>g</w:t>
      </w:r>
      <w:r>
        <w:rPr>
          <w:rFonts w:eastAsiaTheme="minorHAnsi"/>
          <w:lang w:eastAsia="zh-CN"/>
        </w:rPr>
        <w:t xml:space="preserve"> all visual aspects</w:t>
      </w:r>
    </w:p>
    <w:p w14:paraId="045E7600" w14:textId="77777777" w:rsidR="00AF2371" w:rsidRPr="00AF2371" w:rsidRDefault="00AF2371" w:rsidP="00AF2371">
      <w:pPr>
        <w:pStyle w:val="ListBullet"/>
        <w:rPr>
          <w:lang w:eastAsia="zh-CN"/>
        </w:rPr>
      </w:pPr>
      <w:r w:rsidRPr="00AF2371">
        <w:rPr>
          <w:lang w:eastAsia="zh-CN"/>
        </w:rPr>
        <w:t>Managed multiple projects simultaneously, meeting tight deadlines while maintaining high-quality standards.</w:t>
      </w:r>
    </w:p>
    <w:p w14:paraId="3F4E1C0D" w14:textId="77777777" w:rsidR="00AF2371" w:rsidRPr="00AF2371" w:rsidRDefault="00AF2371" w:rsidP="00AF2371">
      <w:pPr>
        <w:pStyle w:val="ListBullet"/>
        <w:rPr>
          <w:lang w:eastAsia="zh-CN"/>
        </w:rPr>
      </w:pPr>
      <w:r w:rsidRPr="00AF2371">
        <w:rPr>
          <w:lang w:eastAsia="zh-CN"/>
        </w:rPr>
        <w:t>Conducted market research and competitor analysis to inform design strategies and stay ahead of industry trends.</w:t>
      </w:r>
    </w:p>
    <w:p w14:paraId="7DD8A33D" w14:textId="046691F1" w:rsidR="00003455" w:rsidRDefault="00003455" w:rsidP="00003455"/>
    <w:p w14:paraId="4D6C46D5" w14:textId="746911B1" w:rsidR="00F41BEE" w:rsidRDefault="00524104" w:rsidP="006E0605">
      <w:pPr>
        <w:pStyle w:val="Heading1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EndPr/>
        <w:sdtContent>
          <w:r w:rsidR="00F41BEE" w:rsidRPr="00BF5EA5">
            <w:rPr>
              <w:color w:val="C00000"/>
            </w:rPr>
            <w:t>Education</w:t>
          </w:r>
        </w:sdtContent>
      </w:sdt>
    </w:p>
    <w:p w14:paraId="5B10F0C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33F225B6" wp14:editId="535102DF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DC2442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DE6376A" w14:textId="432A370C" w:rsidR="00F41BEE" w:rsidRDefault="004D7125" w:rsidP="006E0605">
      <w:pPr>
        <w:pStyle w:val="Heading2"/>
      </w:pPr>
      <w:r>
        <w:t>School of the Art Institute of Chicago, BFA</w:t>
      </w:r>
      <w:r w:rsidR="00003455">
        <w:tab/>
      </w:r>
      <w:r>
        <w:t>2021</w:t>
      </w:r>
    </w:p>
    <w:p w14:paraId="13E8B5C7" w14:textId="040575FA" w:rsidR="00F41BEE" w:rsidRDefault="004D7125" w:rsidP="00D52131">
      <w:r>
        <w:t>Focus: Painting, Design, Sound</w:t>
      </w:r>
    </w:p>
    <w:p w14:paraId="553254FD" w14:textId="77777777" w:rsidR="00003455" w:rsidRDefault="00003455" w:rsidP="00003455"/>
    <w:p w14:paraId="798D915C" w14:textId="4BF6C6B8" w:rsidR="00F41BEE" w:rsidRDefault="00524104" w:rsidP="00D52131">
      <w:pPr>
        <w:pStyle w:val="Heading1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EndPr/>
        <w:sdtContent>
          <w:r w:rsidR="00F41BEE" w:rsidRPr="00BF5EA5">
            <w:rPr>
              <w:color w:val="C00000"/>
            </w:rPr>
            <w:t>Skills &amp; abilities</w:t>
          </w:r>
        </w:sdtContent>
      </w:sdt>
    </w:p>
    <w:p w14:paraId="6463CCB9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63B1B63D" wp14:editId="65E7F40F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79D0DC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&#13;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470E7CB1" w14:textId="76E69828" w:rsidR="00F41BEE" w:rsidRDefault="00BF5EA5" w:rsidP="001364AB">
      <w:pPr>
        <w:pStyle w:val="ListBullet"/>
      </w:pPr>
      <w:r>
        <w:t xml:space="preserve">Resource Management </w:t>
      </w:r>
    </w:p>
    <w:p w14:paraId="11D27F53" w14:textId="44753002" w:rsidR="00F41BEE" w:rsidRDefault="00BF5EA5" w:rsidP="001364AB">
      <w:pPr>
        <w:pStyle w:val="ListBullet"/>
      </w:pPr>
      <w:r>
        <w:t>Creative Problem Solving</w:t>
      </w:r>
    </w:p>
    <w:p w14:paraId="536B51A4" w14:textId="42970795" w:rsidR="00F41BEE" w:rsidRDefault="009651C7" w:rsidP="001364AB">
      <w:pPr>
        <w:pStyle w:val="ListBullet"/>
      </w:pPr>
      <w:r>
        <w:t>Strategic Planning</w:t>
      </w:r>
    </w:p>
    <w:p w14:paraId="5727ED26" w14:textId="2BC0D955" w:rsidR="00F41BEE" w:rsidRDefault="00BF5EA5" w:rsidP="001364AB">
      <w:pPr>
        <w:pStyle w:val="ListBullet"/>
      </w:pPr>
      <w:r>
        <w:t>Leadership</w:t>
      </w:r>
      <w:r w:rsidR="00F41BEE">
        <w:t xml:space="preserve"> </w:t>
      </w:r>
    </w:p>
    <w:p w14:paraId="7766B507" w14:textId="55439C3E" w:rsidR="008F7DB6" w:rsidRDefault="008F7DB6" w:rsidP="001364AB">
      <w:pPr>
        <w:pStyle w:val="ListBullet"/>
      </w:pPr>
      <w:r>
        <w:t>Curating / Event Planning</w:t>
      </w:r>
    </w:p>
    <w:p w14:paraId="1098608A" w14:textId="40BC5B16" w:rsidR="008F7DB6" w:rsidRDefault="008F7DB6" w:rsidP="001364AB">
      <w:pPr>
        <w:pStyle w:val="ListBullet"/>
      </w:pPr>
      <w:r>
        <w:t>Adobe Creative Suite</w:t>
      </w:r>
    </w:p>
    <w:p w14:paraId="108F930A" w14:textId="48C54183" w:rsidR="00BF5EA5" w:rsidRDefault="008F7DB6" w:rsidP="001364AB">
      <w:pPr>
        <w:pStyle w:val="ListBullet"/>
      </w:pPr>
      <w:r>
        <w:t>Microsoft Office Suite</w:t>
      </w:r>
    </w:p>
    <w:sectPr w:rsidR="00BF5EA5" w:rsidSect="004D69D7"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C2AD5" w14:textId="77777777" w:rsidR="00524104" w:rsidRDefault="00524104">
      <w:pPr>
        <w:spacing w:after="0"/>
      </w:pPr>
      <w:r>
        <w:separator/>
      </w:r>
    </w:p>
  </w:endnote>
  <w:endnote w:type="continuationSeparator" w:id="0">
    <w:p w14:paraId="08D8C1FF" w14:textId="77777777" w:rsidR="00524104" w:rsidRDefault="00524104">
      <w:pPr>
        <w:spacing w:after="0"/>
      </w:pPr>
      <w:r>
        <w:continuationSeparator/>
      </w:r>
    </w:p>
  </w:endnote>
  <w:endnote w:type="continuationNotice" w:id="1">
    <w:p w14:paraId="05293BFE" w14:textId="77777777" w:rsidR="00524104" w:rsidRDefault="0052410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ADF70" w14:textId="77777777" w:rsidR="00524104" w:rsidRDefault="00524104">
      <w:pPr>
        <w:spacing w:after="0"/>
      </w:pPr>
      <w:r>
        <w:separator/>
      </w:r>
    </w:p>
  </w:footnote>
  <w:footnote w:type="continuationSeparator" w:id="0">
    <w:p w14:paraId="77007F78" w14:textId="77777777" w:rsidR="00524104" w:rsidRDefault="00524104">
      <w:pPr>
        <w:spacing w:after="0"/>
      </w:pPr>
      <w:r>
        <w:continuationSeparator/>
      </w:r>
    </w:p>
  </w:footnote>
  <w:footnote w:type="continuationNotice" w:id="1">
    <w:p w14:paraId="1D76429E" w14:textId="77777777" w:rsidR="00524104" w:rsidRDefault="00524104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364AB"/>
    <w:rsid w:val="00140528"/>
    <w:rsid w:val="001433E3"/>
    <w:rsid w:val="001519F8"/>
    <w:rsid w:val="0016014D"/>
    <w:rsid w:val="001608CC"/>
    <w:rsid w:val="0018191F"/>
    <w:rsid w:val="00181FE7"/>
    <w:rsid w:val="00186230"/>
    <w:rsid w:val="001B29C4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D7125"/>
    <w:rsid w:val="004E47F6"/>
    <w:rsid w:val="004E6381"/>
    <w:rsid w:val="004F305A"/>
    <w:rsid w:val="004F7524"/>
    <w:rsid w:val="00501B69"/>
    <w:rsid w:val="00504FB9"/>
    <w:rsid w:val="005114E7"/>
    <w:rsid w:val="00524104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459EF"/>
    <w:rsid w:val="007571DC"/>
    <w:rsid w:val="00774126"/>
    <w:rsid w:val="0077621B"/>
    <w:rsid w:val="00781236"/>
    <w:rsid w:val="007941C7"/>
    <w:rsid w:val="007963CE"/>
    <w:rsid w:val="007A7186"/>
    <w:rsid w:val="007D00B3"/>
    <w:rsid w:val="008007CF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D759C"/>
    <w:rsid w:val="008E038B"/>
    <w:rsid w:val="008E10EB"/>
    <w:rsid w:val="008E5671"/>
    <w:rsid w:val="008F7DB6"/>
    <w:rsid w:val="00912D4C"/>
    <w:rsid w:val="00924DC2"/>
    <w:rsid w:val="0093056E"/>
    <w:rsid w:val="0093754D"/>
    <w:rsid w:val="0094640A"/>
    <w:rsid w:val="00950405"/>
    <w:rsid w:val="00950EA4"/>
    <w:rsid w:val="00952F98"/>
    <w:rsid w:val="00956C3B"/>
    <w:rsid w:val="009651C7"/>
    <w:rsid w:val="00971892"/>
    <w:rsid w:val="0097323F"/>
    <w:rsid w:val="009757B2"/>
    <w:rsid w:val="009763C8"/>
    <w:rsid w:val="00982EDE"/>
    <w:rsid w:val="009858B8"/>
    <w:rsid w:val="009B24B9"/>
    <w:rsid w:val="009B654A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0300"/>
    <w:rsid w:val="00A249B7"/>
    <w:rsid w:val="00A36F7A"/>
    <w:rsid w:val="00A7066C"/>
    <w:rsid w:val="00A70EFD"/>
    <w:rsid w:val="00A8131A"/>
    <w:rsid w:val="00AA2091"/>
    <w:rsid w:val="00AB2C3D"/>
    <w:rsid w:val="00AF2371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BF5EA5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6036"/>
    <w:rsid w:val="00C9734F"/>
    <w:rsid w:val="00CC75DB"/>
    <w:rsid w:val="00CF71F8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02A6"/>
    <w:rsid w:val="00D7441A"/>
    <w:rsid w:val="00D757F2"/>
    <w:rsid w:val="00D765AF"/>
    <w:rsid w:val="00D95183"/>
    <w:rsid w:val="00DD4208"/>
    <w:rsid w:val="00DF250C"/>
    <w:rsid w:val="00DF3D23"/>
    <w:rsid w:val="00E01B82"/>
    <w:rsid w:val="00E23538"/>
    <w:rsid w:val="00E321B6"/>
    <w:rsid w:val="00E45F8D"/>
    <w:rsid w:val="00E726F0"/>
    <w:rsid w:val="00EA2B92"/>
    <w:rsid w:val="00EB138C"/>
    <w:rsid w:val="00EB3AC4"/>
    <w:rsid w:val="00ED7FEB"/>
    <w:rsid w:val="00EE25F3"/>
    <w:rsid w:val="00F37140"/>
    <w:rsid w:val="00F40303"/>
    <w:rsid w:val="00F41BEE"/>
    <w:rsid w:val="5E8A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A3D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51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ngpan.world/" TargetMode="External"/><Relationship Id="rId5" Type="http://schemas.openxmlformats.org/officeDocument/2006/relationships/styles" Target="styles.xml"/><Relationship Id="rId10" Type="http://schemas.openxmlformats.org/officeDocument/2006/relationships/hyperlink" Target="mailto:tong.p4n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321D05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321D05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321D05" w:rsidP="000E152C">
          <w:pPr>
            <w:pStyle w:val="F5999E0DA36B4763BE08AE41EE2FEEDC"/>
          </w:pPr>
          <w:r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21D05"/>
    <w:rsid w:val="003A59D8"/>
    <w:rsid w:val="003B2556"/>
    <w:rsid w:val="003F7C4F"/>
    <w:rsid w:val="00453B51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74D3A"/>
    <w:rsid w:val="00ED1120"/>
    <w:rsid w:val="00EF08B9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D05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2024-07-23T19:59:00Z</dcterms:created>
  <dcterms:modified xsi:type="dcterms:W3CDTF">2024-09-10T20:11:00Z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